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9ABC7" w14:textId="77777777" w:rsidR="00012FD4" w:rsidRPr="00B70846" w:rsidRDefault="00012FD4" w:rsidP="00B70846">
      <w:pPr>
        <w:ind w:left="-360"/>
        <w:rPr>
          <w:rFonts w:ascii="Arial" w:hAnsi="Arial" w:cs="Arial"/>
          <w:sz w:val="26"/>
          <w:szCs w:val="26"/>
        </w:rPr>
      </w:pPr>
      <w:r w:rsidRPr="00B70846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E751ACA" wp14:editId="68D49E05">
            <wp:extent cx="7310115" cy="1143534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70" cy="11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B7F4" w14:textId="77777777" w:rsidR="00012FD4" w:rsidRPr="00B70846" w:rsidRDefault="00012FD4">
      <w:pPr>
        <w:rPr>
          <w:rFonts w:ascii="Arial" w:hAnsi="Arial" w:cs="Arial"/>
          <w:sz w:val="26"/>
          <w:szCs w:val="26"/>
        </w:rPr>
      </w:pPr>
    </w:p>
    <w:p w14:paraId="1CE0CA22" w14:textId="77777777" w:rsidR="00012FD4" w:rsidRPr="00B70846" w:rsidRDefault="009233B9" w:rsidP="00337EAF">
      <w:pPr>
        <w:ind w:left="-270"/>
        <w:jc w:val="center"/>
        <w:rPr>
          <w:rFonts w:ascii="Arial" w:hAnsi="Arial" w:cs="Arial"/>
          <w:sz w:val="26"/>
          <w:szCs w:val="26"/>
        </w:rPr>
      </w:pPr>
      <w:r w:rsidRPr="00B70846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51282A7" wp14:editId="5FE0F7BF">
            <wp:extent cx="7294064" cy="625936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15" cy="62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408E" w14:textId="77777777" w:rsidR="009233B9" w:rsidRPr="00CD0A84" w:rsidRDefault="009233B9" w:rsidP="009233B9">
      <w:pPr>
        <w:pStyle w:val="Heading1"/>
        <w:spacing w:before="0" w:beforeAutospacing="0" w:after="0" w:afterAutospacing="0"/>
        <w:jc w:val="center"/>
        <w:textAlignment w:val="baseline"/>
        <w:rPr>
          <w:rFonts w:ascii="Arial" w:eastAsia="Times New Roman" w:hAnsi="Arial" w:cs="Arial"/>
          <w:b w:val="0"/>
          <w:bCs w:val="0"/>
          <w:color w:val="545252"/>
          <w:sz w:val="28"/>
          <w:szCs w:val="28"/>
        </w:rPr>
      </w:pPr>
      <w:r w:rsidRPr="00CD0A84">
        <w:rPr>
          <w:rFonts w:ascii="Arial" w:eastAsia="Times New Roman" w:hAnsi="Arial" w:cs="Arial"/>
          <w:b w:val="0"/>
          <w:bCs w:val="0"/>
          <w:color w:val="FF0000"/>
          <w:sz w:val="28"/>
          <w:szCs w:val="28"/>
          <w:bdr w:val="none" w:sz="0" w:space="0" w:color="auto" w:frame="1"/>
        </w:rPr>
        <w:t>The operator of this vehicle was trying to destroy the</w:t>
      </w:r>
      <w:r w:rsidRPr="00CD0A84">
        <w:rPr>
          <w:rStyle w:val="apple-converted-space"/>
          <w:rFonts w:ascii="Arial" w:eastAsia="Times New Roman" w:hAnsi="Arial" w:cs="Arial"/>
          <w:b w:val="0"/>
          <w:bCs w:val="0"/>
          <w:color w:val="FF0000"/>
          <w:sz w:val="28"/>
          <w:szCs w:val="28"/>
          <w:bdr w:val="none" w:sz="0" w:space="0" w:color="auto" w:frame="1"/>
        </w:rPr>
        <w:t> </w:t>
      </w:r>
      <w:r w:rsidRPr="00CD0A84">
        <w:rPr>
          <w:rFonts w:ascii="Arial" w:eastAsia="Times New Roman" w:hAnsi="Arial" w:cs="Arial"/>
          <w:b w:val="0"/>
          <w:bCs w:val="0"/>
          <w:color w:val="FF0000"/>
          <w:sz w:val="28"/>
          <w:szCs w:val="28"/>
          <w:u w:val="single"/>
          <w:bdr w:val="none" w:sz="0" w:space="0" w:color="auto" w:frame="1"/>
        </w:rPr>
        <w:t>Engine &amp; Transmission</w:t>
      </w:r>
      <w:r w:rsidRPr="00CD0A84">
        <w:rPr>
          <w:rFonts w:ascii="Arial" w:eastAsia="Times New Roman" w:hAnsi="Arial" w:cs="Arial"/>
          <w:b w:val="0"/>
          <w:bCs w:val="0"/>
          <w:color w:val="FF0000"/>
          <w:sz w:val="28"/>
          <w:szCs w:val="28"/>
          <w:bdr w:val="none" w:sz="0" w:space="0" w:color="auto" w:frame="1"/>
        </w:rPr>
        <w:t>!</w:t>
      </w:r>
    </w:p>
    <w:p w14:paraId="4F56E713" w14:textId="7474D0D8" w:rsidR="00C2581E" w:rsidRPr="005A599D" w:rsidRDefault="009233B9" w:rsidP="005A599D">
      <w:pPr>
        <w:pStyle w:val="NormalWeb"/>
        <w:spacing w:before="240" w:beforeAutospacing="0" w:after="240" w:afterAutospacing="0"/>
        <w:ind w:left="-360"/>
        <w:jc w:val="center"/>
        <w:textAlignment w:val="baseline"/>
        <w:rPr>
          <w:rFonts w:ascii="Arial" w:eastAsia="Times New Roman" w:hAnsi="Arial" w:cs="Arial"/>
          <w:bCs/>
          <w:color w:val="545252"/>
          <w:sz w:val="28"/>
          <w:szCs w:val="28"/>
        </w:rPr>
      </w:pPr>
      <w:r w:rsidRPr="00CD0A84">
        <w:rPr>
          <w:rFonts w:ascii="Arial" w:eastAsia="Times New Roman" w:hAnsi="Arial" w:cs="Arial"/>
          <w:bCs/>
          <w:color w:val="545252"/>
          <w:sz w:val="28"/>
          <w:szCs w:val="28"/>
        </w:rPr>
        <w:t xml:space="preserve">Companies won’t be victim to </w:t>
      </w:r>
      <w:r w:rsidR="00984347" w:rsidRPr="00CD0A84">
        <w:rPr>
          <w:rFonts w:ascii="Arial" w:eastAsia="Times New Roman" w:hAnsi="Arial" w:cs="Arial"/>
          <w:bCs/>
          <w:color w:val="545252"/>
          <w:sz w:val="28"/>
          <w:szCs w:val="28"/>
        </w:rPr>
        <w:t>engine and t</w:t>
      </w:r>
      <w:r w:rsidRPr="00CD0A84">
        <w:rPr>
          <w:rFonts w:ascii="Arial" w:eastAsia="Times New Roman" w:hAnsi="Arial" w:cs="Arial"/>
          <w:bCs/>
          <w:color w:val="545252"/>
          <w:sz w:val="28"/>
          <w:szCs w:val="28"/>
        </w:rPr>
        <w:t>ransmission abuse</w:t>
      </w:r>
      <w:r w:rsidR="00984347" w:rsidRPr="00CD0A84">
        <w:rPr>
          <w:rFonts w:ascii="Arial" w:eastAsia="Times New Roman" w:hAnsi="Arial" w:cs="Arial"/>
          <w:bCs/>
          <w:color w:val="545252"/>
          <w:sz w:val="28"/>
          <w:szCs w:val="28"/>
        </w:rPr>
        <w:t xml:space="preserve"> because of destructive drivers. N</w:t>
      </w:r>
      <w:r w:rsidRPr="00CD0A84">
        <w:rPr>
          <w:rFonts w:ascii="Arial" w:eastAsia="Times New Roman" w:hAnsi="Arial" w:cs="Arial"/>
          <w:bCs/>
          <w:color w:val="545252"/>
          <w:sz w:val="28"/>
          <w:szCs w:val="28"/>
        </w:rPr>
        <w:t xml:space="preserve">egligent operators </w:t>
      </w:r>
      <w:r w:rsidR="00984347" w:rsidRPr="00CD0A84">
        <w:rPr>
          <w:rFonts w:ascii="Arial" w:eastAsia="Times New Roman" w:hAnsi="Arial" w:cs="Arial"/>
          <w:bCs/>
          <w:color w:val="545252"/>
          <w:sz w:val="28"/>
          <w:szCs w:val="28"/>
        </w:rPr>
        <w:t>are</w:t>
      </w:r>
      <w:r w:rsidRPr="00CD0A84">
        <w:rPr>
          <w:rFonts w:ascii="Arial" w:eastAsia="Times New Roman" w:hAnsi="Arial" w:cs="Arial"/>
          <w:bCs/>
          <w:color w:val="545252"/>
          <w:sz w:val="28"/>
          <w:szCs w:val="28"/>
        </w:rPr>
        <w:t xml:space="preserve"> identified </w:t>
      </w:r>
      <w:r w:rsidR="00984347" w:rsidRPr="00CD0A84">
        <w:rPr>
          <w:rFonts w:ascii="Arial" w:eastAsia="Times New Roman" w:hAnsi="Arial" w:cs="Arial"/>
          <w:bCs/>
          <w:color w:val="545252"/>
          <w:sz w:val="28"/>
          <w:szCs w:val="28"/>
        </w:rPr>
        <w:t>and held</w:t>
      </w:r>
      <w:r w:rsidRPr="00CD0A84">
        <w:rPr>
          <w:rFonts w:ascii="Arial" w:eastAsia="Times New Roman" w:hAnsi="Arial" w:cs="Arial"/>
          <w:bCs/>
          <w:color w:val="545252"/>
          <w:sz w:val="28"/>
          <w:szCs w:val="28"/>
        </w:rPr>
        <w:t xml:space="preserve"> liable for </w:t>
      </w:r>
      <w:r w:rsidR="00984347" w:rsidRPr="00CD0A84">
        <w:rPr>
          <w:rFonts w:ascii="Arial" w:eastAsia="Times New Roman" w:hAnsi="Arial" w:cs="Arial"/>
          <w:bCs/>
          <w:color w:val="545252"/>
          <w:sz w:val="28"/>
          <w:szCs w:val="28"/>
        </w:rPr>
        <w:t xml:space="preserve">the </w:t>
      </w:r>
      <w:r w:rsidRPr="00CD0A84">
        <w:rPr>
          <w:rFonts w:ascii="Arial" w:eastAsia="Times New Roman" w:hAnsi="Arial" w:cs="Arial"/>
          <w:bCs/>
          <w:color w:val="545252"/>
          <w:sz w:val="28"/>
          <w:szCs w:val="28"/>
        </w:rPr>
        <w:t>extra wear and tear.</w:t>
      </w:r>
      <w:bookmarkStart w:id="0" w:name="_GoBack"/>
      <w:bookmarkEnd w:id="0"/>
    </w:p>
    <w:sectPr w:rsidR="00C2581E" w:rsidRPr="005A599D" w:rsidSect="00726DD0">
      <w:footerReference w:type="default" r:id="rId10"/>
      <w:pgSz w:w="12240" w:h="15840"/>
      <w:pgMar w:top="270" w:right="360" w:bottom="360" w:left="720" w:header="720" w:footer="2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9B4CF" w14:textId="77777777" w:rsidR="009B59B0" w:rsidRDefault="009B59B0" w:rsidP="008D77FB">
      <w:r>
        <w:separator/>
      </w:r>
    </w:p>
  </w:endnote>
  <w:endnote w:type="continuationSeparator" w:id="0">
    <w:p w14:paraId="6BABC22B" w14:textId="77777777" w:rsidR="009B59B0" w:rsidRDefault="009B59B0" w:rsidP="008D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5720E" w14:textId="77777777" w:rsidR="009B59B0" w:rsidRDefault="009B59B0" w:rsidP="008D77FB">
    <w:pPr>
      <w:pStyle w:val="Footer"/>
      <w:jc w:val="center"/>
    </w:pPr>
    <w:r>
      <w:rPr>
        <w:rFonts w:ascii="Helvetica" w:hAnsi="Helvetica" w:cs="Helvetica"/>
        <w:noProof/>
      </w:rPr>
      <w:drawing>
        <wp:inline distT="0" distB="0" distL="0" distR="0" wp14:anchorId="789F9DFE" wp14:editId="1E7D095E">
          <wp:extent cx="2324100" cy="384251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95" cy="384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3CC581B7" w14:textId="77777777" w:rsidR="009B59B0" w:rsidRPr="00AE09BA" w:rsidRDefault="005A599D" w:rsidP="00097B00">
    <w:pPr>
      <w:pStyle w:val="Footer"/>
      <w:jc w:val="center"/>
    </w:pPr>
    <w:hyperlink r:id="rId2" w:history="1">
      <w:r w:rsidR="009B59B0" w:rsidRPr="00AE09BA">
        <w:rPr>
          <w:rStyle w:val="Hyperlink"/>
          <w:color w:val="auto"/>
        </w:rPr>
        <w:t>http://kenometer.com</w:t>
      </w:r>
    </w:hyperlink>
    <w:r w:rsidR="009B59B0" w:rsidRPr="00AE09BA">
      <w:t xml:space="preserve"> - email: </w:t>
    </w:r>
    <w:hyperlink r:id="rId3" w:history="1">
      <w:r w:rsidR="009B59B0" w:rsidRPr="00AE09BA">
        <w:rPr>
          <w:rStyle w:val="Hyperlink"/>
          <w:color w:val="auto"/>
        </w:rPr>
        <w:t>sales@kenometer.com</w:t>
      </w:r>
    </w:hyperlink>
  </w:p>
  <w:p w14:paraId="000E2246" w14:textId="77777777" w:rsidR="009B59B0" w:rsidRPr="0029461A" w:rsidRDefault="009B59B0" w:rsidP="0029461A">
    <w:pPr>
      <w:jc w:val="center"/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</w:pPr>
    <w:r w:rsidRPr="0029461A">
      <w:rPr>
        <w:color w:val="7F7F7F" w:themeColor="text1" w:themeTint="80"/>
      </w:rPr>
      <w:t xml:space="preserve">US Patents: </w:t>
    </w: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US9008947 B1, US9361607 B1</w:t>
    </w:r>
    <w:r w:rsidRPr="0029461A">
      <w:rPr>
        <w:rFonts w:ascii="Times" w:eastAsia="Times New Roman" w:hAnsi="Times" w:cs="Times New Roman"/>
        <w:color w:val="7F7F7F" w:themeColor="text1" w:themeTint="80"/>
        <w:sz w:val="20"/>
        <w:szCs w:val="20"/>
      </w:rPr>
      <w:t xml:space="preserve">, </w:t>
    </w: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US9299109 B2</w:t>
    </w:r>
  </w:p>
  <w:p w14:paraId="39459446" w14:textId="77777777" w:rsidR="009B59B0" w:rsidRPr="0029461A" w:rsidRDefault="009B59B0" w:rsidP="0029461A">
    <w:pPr>
      <w:jc w:val="center"/>
      <w:rPr>
        <w:rFonts w:ascii="Times" w:eastAsia="Times New Roman" w:hAnsi="Times" w:cs="Times New Roman"/>
        <w:color w:val="7F7F7F" w:themeColor="text1" w:themeTint="80"/>
        <w:sz w:val="20"/>
        <w:szCs w:val="20"/>
      </w:rPr>
    </w:pP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European Patent: EP2919201 B1</w:t>
    </w:r>
  </w:p>
  <w:p w14:paraId="3D5607CA" w14:textId="77777777" w:rsidR="009B59B0" w:rsidRPr="0029461A" w:rsidRDefault="009B59B0" w:rsidP="00097B00">
    <w:pPr>
      <w:jc w:val="center"/>
      <w:rPr>
        <w:rFonts w:eastAsia="Times New Roman" w:cs="Times New Roman"/>
        <w:color w:val="7F7F7F" w:themeColor="text1" w:themeTint="80"/>
      </w:rPr>
    </w:pPr>
    <w:r w:rsidRPr="0029461A">
      <w:rPr>
        <w:rStyle w:val="patent-bibdata-value"/>
        <w:rFonts w:ascii="Arial" w:eastAsia="Times New Roman" w:hAnsi="Arial" w:cs="Arial"/>
        <w:color w:val="7F7F7F" w:themeColor="text1" w:themeTint="80"/>
      </w:rPr>
      <w:t>International Patents: Brazil, China, Mexico, India, Japan, and South Korea</w:t>
    </w:r>
  </w:p>
  <w:p w14:paraId="2875A700" w14:textId="77777777" w:rsidR="009B59B0" w:rsidRPr="0029461A" w:rsidRDefault="009B59B0" w:rsidP="008E62C5">
    <w:pPr>
      <w:pStyle w:val="Footer"/>
      <w:jc w:val="center"/>
      <w:rPr>
        <w:color w:val="7F7F7F" w:themeColor="text1" w:themeTint="80"/>
      </w:rPr>
    </w:pPr>
    <w:r w:rsidRPr="0029461A">
      <w:rPr>
        <w:color w:val="7F7F7F" w:themeColor="text1" w:themeTint="80"/>
      </w:rPr>
      <w:t>All Rights Reserved. Copyright 2018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A3CE7A" w14:textId="77777777" w:rsidR="009B59B0" w:rsidRDefault="009B59B0" w:rsidP="008D77FB">
      <w:r>
        <w:separator/>
      </w:r>
    </w:p>
  </w:footnote>
  <w:footnote w:type="continuationSeparator" w:id="0">
    <w:p w14:paraId="6406562E" w14:textId="77777777" w:rsidR="009B59B0" w:rsidRDefault="009B59B0" w:rsidP="008D7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864F3"/>
    <w:multiLevelType w:val="hybridMultilevel"/>
    <w:tmpl w:val="F6ACB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66267"/>
    <w:multiLevelType w:val="hybridMultilevel"/>
    <w:tmpl w:val="8C3A2D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FB"/>
    <w:rsid w:val="00012FD4"/>
    <w:rsid w:val="00021CF9"/>
    <w:rsid w:val="00046A9C"/>
    <w:rsid w:val="00095B2C"/>
    <w:rsid w:val="00097B00"/>
    <w:rsid w:val="000E7A72"/>
    <w:rsid w:val="000F205A"/>
    <w:rsid w:val="000F7ABB"/>
    <w:rsid w:val="00103398"/>
    <w:rsid w:val="001200E4"/>
    <w:rsid w:val="00130374"/>
    <w:rsid w:val="001C3434"/>
    <w:rsid w:val="001D2BC4"/>
    <w:rsid w:val="00224900"/>
    <w:rsid w:val="0026134B"/>
    <w:rsid w:val="0029461A"/>
    <w:rsid w:val="002A7E41"/>
    <w:rsid w:val="002B4C2E"/>
    <w:rsid w:val="002D57D8"/>
    <w:rsid w:val="00337EAF"/>
    <w:rsid w:val="00357E73"/>
    <w:rsid w:val="003B5C43"/>
    <w:rsid w:val="003B75B5"/>
    <w:rsid w:val="004337DC"/>
    <w:rsid w:val="004B0C25"/>
    <w:rsid w:val="004C2688"/>
    <w:rsid w:val="00506972"/>
    <w:rsid w:val="00540A87"/>
    <w:rsid w:val="005A599D"/>
    <w:rsid w:val="005D0D6A"/>
    <w:rsid w:val="00614529"/>
    <w:rsid w:val="00620406"/>
    <w:rsid w:val="00634E7C"/>
    <w:rsid w:val="00665BC8"/>
    <w:rsid w:val="00726DD0"/>
    <w:rsid w:val="00736A64"/>
    <w:rsid w:val="00747B39"/>
    <w:rsid w:val="007A13A5"/>
    <w:rsid w:val="007C1642"/>
    <w:rsid w:val="008C4C48"/>
    <w:rsid w:val="008D193C"/>
    <w:rsid w:val="008D77FB"/>
    <w:rsid w:val="008E62C5"/>
    <w:rsid w:val="009233B9"/>
    <w:rsid w:val="0093124E"/>
    <w:rsid w:val="00984347"/>
    <w:rsid w:val="00992CEC"/>
    <w:rsid w:val="009B59B0"/>
    <w:rsid w:val="009D66AE"/>
    <w:rsid w:val="009F3428"/>
    <w:rsid w:val="00AD7EE1"/>
    <w:rsid w:val="00AE09BA"/>
    <w:rsid w:val="00B70846"/>
    <w:rsid w:val="00B92300"/>
    <w:rsid w:val="00C2581E"/>
    <w:rsid w:val="00C264FA"/>
    <w:rsid w:val="00CD0A84"/>
    <w:rsid w:val="00CE362C"/>
    <w:rsid w:val="00DC1FBB"/>
    <w:rsid w:val="00E05B43"/>
    <w:rsid w:val="00E2072F"/>
    <w:rsid w:val="00E71D7B"/>
    <w:rsid w:val="00F03C99"/>
    <w:rsid w:val="00F744B5"/>
    <w:rsid w:val="00FE5E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8BFB1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173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kenometer.com" TargetMode="External"/><Relationship Id="rId3" Type="http://schemas.openxmlformats.org/officeDocument/2006/relationships/hyperlink" Target="mailto:sales@kenomet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217</Characters>
  <Application>Microsoft Macintosh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kwinieck</dc:creator>
  <cp:keywords/>
  <dc:description/>
  <cp:lastModifiedBy>kwinieck</cp:lastModifiedBy>
  <cp:revision>3</cp:revision>
  <cp:lastPrinted>2017-12-31T03:42:00Z</cp:lastPrinted>
  <dcterms:created xsi:type="dcterms:W3CDTF">2018-01-03T17:52:00Z</dcterms:created>
  <dcterms:modified xsi:type="dcterms:W3CDTF">2018-01-03T17:56:00Z</dcterms:modified>
</cp:coreProperties>
</file>